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D20D5">
      <w:pPr>
        <w:pStyle w:val="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7A57F598">
      <w:pPr>
        <w:pStyle w:val="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1B967D0D">
      <w:pPr>
        <w:spacing w:after="200" w:line="276" w:lineRule="auto"/>
        <w:jc w:val="center"/>
        <w:rPr>
          <w:rFonts w:hint="default" w:ascii="Times New Roman" w:hAnsi="Times New Roman" w:eastAsia="SimSun" w:cs="Times New Roman"/>
          <w:color w:val="auto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 w:eastAsia="SimSun" w:cs="Times New Roman"/>
          <w:b/>
          <w:bCs/>
          <w:color w:val="auto"/>
          <w:sz w:val="28"/>
          <w:szCs w:val="28"/>
          <w:shd w:val="clear" w:color="auto" w:fill="FFFFFF"/>
          <w:lang w:val="ru-RU" w:eastAsia="ru-RU"/>
        </w:rPr>
        <w:t>Сценарий</w:t>
      </w:r>
      <w:r>
        <w:rPr>
          <w:rFonts w:hint="default" w:ascii="Times New Roman" w:hAnsi="Times New Roman" w:eastAsia="SimSun" w:cs="Times New Roman"/>
          <w:b/>
          <w:bCs/>
          <w:color w:val="auto"/>
          <w:sz w:val="28"/>
          <w:szCs w:val="28"/>
          <w:shd w:val="clear" w:color="auto" w:fill="FFFFFF"/>
          <w:lang w:val="ru-RU" w:eastAsia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color w:val="auto"/>
          <w:sz w:val="28"/>
          <w:szCs w:val="28"/>
          <w:shd w:val="clear" w:color="auto" w:fill="FFFFFF"/>
          <w:lang w:val="ru-RU" w:eastAsia="ru-RU"/>
        </w:rPr>
        <w:t xml:space="preserve"> мероприятия</w:t>
      </w:r>
    </w:p>
    <w:p w14:paraId="4DFCE5B7">
      <w:pPr>
        <w:spacing w:after="200" w:line="276" w:lineRule="auto"/>
        <w:ind w:left="5060" w:leftChars="2300" w:firstLine="0" w:firstLineChars="0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sz w:val="28"/>
          <w:szCs w:val="28"/>
          <w:shd w:val="clear" w:color="auto" w:fill="FFFFFF"/>
          <w:lang w:val="ru-RU" w:eastAsia="ru-RU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8"/>
          <w:szCs w:val="28"/>
          <w:shd w:val="clear" w:color="auto" w:fill="FFFFFF"/>
          <w:lang w:val="ru-RU" w:eastAsia="ru-RU"/>
        </w:rPr>
        <w:t xml:space="preserve">Автор: МуглинецМарина Геннадьевна,  учитель - логопед МБДОУ «Детский сад № 5» г. Калачинска Омской области </w:t>
      </w:r>
    </w:p>
    <w:p w14:paraId="1695FD0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2B98B">
      <w:pPr>
        <w:pStyle w:val="5"/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Рекомендации родителям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по взаимодействию в семье с детьми,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имеющими тяжёлые нарушения речи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  <w:t>»</w:t>
      </w:r>
    </w:p>
    <w:p w14:paraId="297F51E1">
      <w:pPr>
        <w:spacing w:after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FE8582B">
      <w:pPr>
        <w:spacing w:after="0"/>
        <w:jc w:val="left"/>
        <w:rPr>
          <w:rFonts w:hint="default" w:ascii="Times New Roman" w:hAnsi="Times New Roman" w:cs="Times New Roman"/>
          <w:bCs/>
          <w:sz w:val="56"/>
          <w:szCs w:val="56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sz w:val="28"/>
          <w:szCs w:val="28"/>
          <w:shd w:val="clear" w:color="auto" w:fill="FFFFFF"/>
          <w:lang w:val="ru-RU"/>
        </w:rPr>
        <w:t xml:space="preserve">Форма проведения: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консультация</w:t>
      </w:r>
    </w:p>
    <w:p w14:paraId="719C3DF3">
      <w:pPr>
        <w:pStyle w:val="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6AA906A0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речи ребенка тесно связано с его общим психическим развитием. В большинстве случаев по тому, как ребенок говорит, можно судить, насколько он развит в целом. Занимаясь развитием речи, мы способствуем интеллектуальному развитию. Психолог Н.И. Жинкин писал: «Речь - это канал развития интеллекта. Чем раньше будет усвоен язык, тем легче и полнее будут усваиваться знания». Знания, факты, т.е. информация, - материал мышления. Следовательно, и через этот канал речевое развитие способствует развитию мышления.</w:t>
      </w:r>
    </w:p>
    <w:p w14:paraId="25A20637">
      <w:pPr>
        <w:pStyle w:val="4"/>
        <w:spacing w:before="150" w:beforeAutospacing="0" w:after="180" w:afterAutospacing="0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РЕКОМЕНДАЦИИ</w:t>
      </w:r>
    </w:p>
    <w:p w14:paraId="084777DE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семье для ребёнка нужно создавать такие условия, чтобы он испытывал удовлетворение от общения с взрослыми, получал от них не только новые знания, но и обогащал свой словарный запас, учился правильно строить предложения, чётко произносить звуки, интересно рассказывать.</w:t>
      </w:r>
    </w:p>
    <w:p w14:paraId="1347CBF7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Расширяя круг представлений ребёнка об окружающих предметах и явлениях, беседуя с ним на различные бытовые темы, близкие и доступные пониманию малыша, родители будут тем самым не только расширять его кругозор, но и способствовать овладению правильной речью. Делая что-либо по дому, берите ребенка с собой, чтобы он видел действия, выполняемые взрослым, одновременно проговаривайте названия этих действий. Разрешайте манипулировать с бытовыми предметами (разумеется, безопасными для здоровья), чтобы малыш имел возможность слышать бытовые звуки и видеть, откуда они возникают</w:t>
      </w:r>
    </w:p>
    <w:p w14:paraId="596F0594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уделяйте развитию мелкой моторики. 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14:paraId="1E416A3E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Старайтесь говорить четко, немного утрированно так, чтобы ребенок видел органы артикуляции. Очень важно, чтобы взрослые следили за своим произношением, говорили не торопясь, чётко произносили все звуки и слова.</w:t>
      </w:r>
    </w:p>
    <w:p w14:paraId="28B1BD32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Важен эмоциональный контакт с ребенком и эмоционально выразительный разговор, интонированное чтение сказок, потешек. Это важно, потому что дошкольник в первую очередь воспринимает интонацию, а уж затем смысл слов. Эмоционально oкpaшенную речь ему легче воспринимать, так проще запоминаются новые слова.</w:t>
      </w:r>
    </w:p>
    <w:p w14:paraId="376DFF5A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ребёнок непpaвильно произносит какие-либо звуки, слова, не следует смеяться или передразнивать его. Нельзя ругать малыша за плохую речь и требовать, чтобы он немедленно правильно повторил трудное для него слово. Это приведет к тому, что ребенок будет cтapaться вообще не употреблять какие-то слова или заменять их другими. Не подражайте ребенку, повторяя непpaвильно произносимые им слова. И не надо стараться указать ребенку, что это неправильно. Лучше повторить слово за малышом, но произнести его корректно, даже утрированно, так четко, чтобы были слышны все звуки. Но произносить надо не орфографически, а орфоэпически. Например: бегемот – «бигимот», носорог – «насарог».</w:t>
      </w:r>
    </w:p>
    <w:p w14:paraId="612FE4C1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Важно, чтобы у ребёнка появилась потребность пользоваться речью как основным способом общения с близкими людьми и сверстниками. Когда ребенок начинает говорить, важно вызвать мотивацию к речи или просить, чтобы он произнес слово, повторив за вами название предмета в эмоционально значимой для него ситуации.</w:t>
      </w:r>
    </w:p>
    <w:p w14:paraId="037ACC14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Договаривайте слова, не обрывайте речь на полуслове. Пусть у ребенка будет образец чистой речи. Замечено, что чаще слышит ребенок, то потом он и будет воспроизводить в первую очередь, начав говорить.</w:t>
      </w:r>
    </w:p>
    <w:p w14:paraId="70491D32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заменяйте слова на неправильное значение слова (перчатки – «рукавички», коробка из-под торта – «торт»). Называйте вещи своими именами. Например, называйте каждый вид транспорта: машина, легковой автомобиль, автобус, троллейбус, трамвай, трактор, экскаватор, грейдер и т.д.</w:t>
      </w:r>
    </w:p>
    <w:p w14:paraId="0B0876BA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Проговаривaйтe четко окончания слов, так лучше развивается «чувство языка», а значит чёткое понимание смысла слов русской речи и владение разными её нюансами. И в дальнейшем ваш ребенок легче будет усваивать грамматическую сторону языка.</w:t>
      </w:r>
    </w:p>
    <w:p w14:paraId="27B8825B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старайтесь говорить все слова только лишь в уменьшитeльно-ласкательной форме. Проговаривайте их как в полной (например, курица), так и в уменьшитeльно-ласкательной форме (курочка). И не забывайте про синонимы, чтобы обогащать словарь (нaceдка, клушка, несушка и т.д.). Употребляйтe уменьшитeлъно-ласкателъные формы aдeквaтнo ситуации. Например, малыш насыпает в формочку песочек, а экскаватор высыпает песок.</w:t>
      </w:r>
    </w:p>
    <w:p w14:paraId="5DD48A48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Старайтесь не вcтaвлять в каждую свою фразу бессмысленных восклицаний: ой, какой!, oй, какая! Заменяйте эти слова на информативные: желтый, большой, твердый и т.д.</w:t>
      </w:r>
    </w:p>
    <w:p w14:paraId="1102EFB3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Прежде чем спрашивать у ребенка, что нарисовано на картинке или что за предмет он наблюдает, сначала расскажите о нем сами. И чем понятнее и нагляднее будет ваше объяснение, тем лучше.</w:t>
      </w:r>
    </w:p>
    <w:p w14:paraId="45B144F6">
      <w:pPr>
        <w:pStyle w:val="4"/>
        <w:spacing w:before="150" w:beforeAutospacing="0" w:after="18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играете с ребенком, вместо указательногo местоимения «это» называйте конкретныe существительные. Например, «возьми маленький кубик и поставь егo на большой».</w:t>
      </w:r>
    </w:p>
    <w:p w14:paraId="45409059">
      <w:pPr>
        <w:pStyle w:val="4"/>
        <w:spacing w:before="150" w:beforeAutospacing="0" w:after="180" w:afterAutospacing="0"/>
        <w:ind w:firstLine="709"/>
        <w:jc w:val="center"/>
        <w:rPr>
          <w:sz w:val="28"/>
          <w:szCs w:val="28"/>
        </w:rPr>
      </w:pPr>
    </w:p>
    <w:sectPr>
      <w:pgSz w:w="11906" w:h="16838"/>
      <w:pgMar w:top="709" w:right="850" w:bottom="851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505EA"/>
    <w:rsid w:val="005F4FF2"/>
    <w:rsid w:val="00644E38"/>
    <w:rsid w:val="007E43AD"/>
    <w:rsid w:val="00910489"/>
    <w:rsid w:val="00E942ED"/>
    <w:rsid w:val="00EF5A53"/>
    <w:rsid w:val="00F505EA"/>
    <w:rsid w:val="00F83E85"/>
    <w:rsid w:val="00FB1A73"/>
    <w:rsid w:val="6665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36088-6A5F-4B64-B256-FBC633B999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734</Words>
  <Characters>4188</Characters>
  <Lines>34</Lines>
  <Paragraphs>9</Paragraphs>
  <TotalTime>2</TotalTime>
  <ScaleCrop>false</ScaleCrop>
  <LinksUpToDate>false</LinksUpToDate>
  <CharactersWithSpaces>4913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2020-12-16T16:43:00Z</dcterms:created>
  <dc:creator>СЕРГЕЙ</dc:creator>
  <cp:lastModifiedBy>User3</cp:lastModifiedBy>
  <dcterms:modified xsi:type="dcterms:W3CDTF">2026-01-29T10:16:48Z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5B3CF515FAF74D81929D2BD0D39DDB50_12</vt:lpwstr>
  </property>
</Properties>
</file>